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259F14" w14:textId="55FEB1CF" w:rsidR="00A33A8D" w:rsidRPr="001138FF" w:rsidRDefault="007F257A" w:rsidP="00B929A4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138FF">
        <w:rPr>
          <w:rFonts w:ascii="Arial" w:hAnsi="Arial" w:cs="Arial"/>
          <w:b/>
          <w:sz w:val="24"/>
          <w:szCs w:val="24"/>
          <w:u w:val="single"/>
        </w:rPr>
        <w:t>Unit</w:t>
      </w:r>
      <w:r w:rsidR="0050272C" w:rsidRPr="001138FF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594A66" w:rsidRPr="001138FF">
        <w:rPr>
          <w:rFonts w:ascii="Arial" w:hAnsi="Arial" w:cs="Arial"/>
          <w:b/>
          <w:sz w:val="24"/>
          <w:szCs w:val="24"/>
          <w:u w:val="single"/>
        </w:rPr>
        <w:t>5</w:t>
      </w:r>
      <w:r w:rsidR="001138FF" w:rsidRPr="001138FF">
        <w:rPr>
          <w:rFonts w:ascii="Arial" w:hAnsi="Arial" w:cs="Arial"/>
          <w:b/>
          <w:sz w:val="24"/>
          <w:szCs w:val="24"/>
          <w:u w:val="single"/>
        </w:rPr>
        <w:t xml:space="preserve"> Map - </w:t>
      </w:r>
      <w:r w:rsidR="00EF5FE6" w:rsidRPr="001138FF">
        <w:rPr>
          <w:rFonts w:ascii="Arial" w:hAnsi="Arial" w:cs="Arial"/>
          <w:b/>
          <w:sz w:val="24"/>
          <w:szCs w:val="24"/>
          <w:u w:val="single"/>
        </w:rPr>
        <w:t xml:space="preserve">Cell </w:t>
      </w:r>
      <w:r w:rsidR="00594A66" w:rsidRPr="001138FF">
        <w:rPr>
          <w:rFonts w:ascii="Arial" w:hAnsi="Arial" w:cs="Arial"/>
          <w:b/>
          <w:sz w:val="24"/>
          <w:szCs w:val="24"/>
          <w:u w:val="single"/>
        </w:rPr>
        <w:t>Division</w:t>
      </w:r>
    </w:p>
    <w:p w14:paraId="26F8296B" w14:textId="1959B1D5" w:rsidR="001138FF" w:rsidRPr="001138FF" w:rsidRDefault="001138FF" w:rsidP="00B929A4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>Biology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9090"/>
        <w:gridCol w:w="1523"/>
        <w:gridCol w:w="1710"/>
      </w:tblGrid>
      <w:tr w:rsidR="00A33A8D" w:rsidRPr="001138FF" w14:paraId="14CBED23" w14:textId="77777777" w:rsidTr="00600AD5">
        <w:trPr>
          <w:trHeight w:val="521"/>
        </w:trPr>
        <w:tc>
          <w:tcPr>
            <w:tcW w:w="1818" w:type="dxa"/>
            <w:vAlign w:val="center"/>
          </w:tcPr>
          <w:p w14:paraId="14CBED1C" w14:textId="77777777" w:rsidR="00A33A8D" w:rsidRPr="001138FF" w:rsidRDefault="00A33A8D" w:rsidP="007F25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138FF">
              <w:rPr>
                <w:rFonts w:ascii="Arial" w:hAnsi="Arial" w:cs="Arial"/>
                <w:b/>
                <w:sz w:val="24"/>
                <w:szCs w:val="24"/>
              </w:rPr>
              <w:t>Topic</w:t>
            </w:r>
          </w:p>
        </w:tc>
        <w:tc>
          <w:tcPr>
            <w:tcW w:w="9090" w:type="dxa"/>
            <w:vAlign w:val="center"/>
          </w:tcPr>
          <w:p w14:paraId="14CBED1E" w14:textId="77777777" w:rsidR="00A33A8D" w:rsidRPr="001138FF" w:rsidRDefault="00A33A8D" w:rsidP="007F25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138FF">
              <w:rPr>
                <w:rFonts w:ascii="Arial" w:hAnsi="Arial" w:cs="Arial"/>
                <w:b/>
                <w:sz w:val="24"/>
                <w:szCs w:val="24"/>
              </w:rPr>
              <w:t>Specific Learning Target</w:t>
            </w:r>
          </w:p>
        </w:tc>
        <w:tc>
          <w:tcPr>
            <w:tcW w:w="1523" w:type="dxa"/>
            <w:vAlign w:val="center"/>
          </w:tcPr>
          <w:p w14:paraId="14CBED20" w14:textId="43FA89B8" w:rsidR="00A33A8D" w:rsidRPr="001138FF" w:rsidRDefault="001138FF" w:rsidP="00B929A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138FF">
              <w:rPr>
                <w:rFonts w:ascii="Arial" w:hAnsi="Arial" w:cs="Arial"/>
                <w:b/>
                <w:sz w:val="24"/>
                <w:szCs w:val="24"/>
              </w:rPr>
              <w:t>Checkpoint Score %</w:t>
            </w:r>
          </w:p>
        </w:tc>
        <w:tc>
          <w:tcPr>
            <w:tcW w:w="1710" w:type="dxa"/>
            <w:vAlign w:val="center"/>
          </w:tcPr>
          <w:p w14:paraId="14CBED22" w14:textId="0E8B5902" w:rsidR="00A33A8D" w:rsidRPr="00600AD5" w:rsidRDefault="001138FF" w:rsidP="00600AD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138FF">
              <w:rPr>
                <w:rFonts w:ascii="Arial" w:hAnsi="Arial" w:cs="Arial"/>
                <w:b/>
                <w:sz w:val="24"/>
                <w:szCs w:val="24"/>
              </w:rPr>
              <w:t>Test Score %</w:t>
            </w:r>
            <w:bookmarkStart w:id="0" w:name="_GoBack"/>
            <w:bookmarkEnd w:id="0"/>
          </w:p>
        </w:tc>
      </w:tr>
      <w:tr w:rsidR="001138FF" w:rsidRPr="00B929A4" w14:paraId="14CBED29" w14:textId="77777777" w:rsidTr="001138FF">
        <w:trPr>
          <w:trHeight w:val="521"/>
        </w:trPr>
        <w:tc>
          <w:tcPr>
            <w:tcW w:w="1818" w:type="dxa"/>
            <w:vMerge w:val="restart"/>
            <w:vAlign w:val="center"/>
          </w:tcPr>
          <w:p w14:paraId="14CBED24" w14:textId="77777777" w:rsidR="001138FF" w:rsidRPr="001138FF" w:rsidRDefault="001138FF" w:rsidP="002427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38FF">
              <w:rPr>
                <w:rFonts w:ascii="Arial" w:hAnsi="Arial" w:cs="Arial"/>
                <w:sz w:val="20"/>
                <w:szCs w:val="20"/>
              </w:rPr>
              <w:t>Organization of DNA</w:t>
            </w:r>
          </w:p>
        </w:tc>
        <w:tc>
          <w:tcPr>
            <w:tcW w:w="9090" w:type="dxa"/>
          </w:tcPr>
          <w:p w14:paraId="14CBED26" w14:textId="4E4005A1" w:rsidR="001138FF" w:rsidRPr="001138FF" w:rsidRDefault="00600AD5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1138FF" w:rsidRPr="001138FF">
              <w:rPr>
                <w:rFonts w:ascii="Arial" w:hAnsi="Arial" w:cs="Arial"/>
                <w:sz w:val="20"/>
                <w:szCs w:val="20"/>
              </w:rPr>
              <w:t>. I can identify the parts of a chromosome.</w:t>
            </w:r>
          </w:p>
        </w:tc>
        <w:tc>
          <w:tcPr>
            <w:tcW w:w="1523" w:type="dxa"/>
            <w:vMerge w:val="restart"/>
          </w:tcPr>
          <w:p w14:paraId="14CBED27" w14:textId="77777777" w:rsidR="001138FF" w:rsidRPr="001138FF" w:rsidRDefault="001138FF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</w:tcPr>
          <w:p w14:paraId="14CBED28" w14:textId="77777777" w:rsidR="001138FF" w:rsidRPr="001138FF" w:rsidRDefault="001138FF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38FF" w:rsidRPr="00B929A4" w14:paraId="14CBED2F" w14:textId="77777777" w:rsidTr="001138FF">
        <w:trPr>
          <w:trHeight w:val="377"/>
        </w:trPr>
        <w:tc>
          <w:tcPr>
            <w:tcW w:w="1818" w:type="dxa"/>
            <w:vMerge/>
            <w:vAlign w:val="center"/>
          </w:tcPr>
          <w:p w14:paraId="14CBED2A" w14:textId="77777777" w:rsidR="001138FF" w:rsidRPr="001138FF" w:rsidRDefault="001138FF" w:rsidP="002427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90" w:type="dxa"/>
          </w:tcPr>
          <w:p w14:paraId="14CBED2C" w14:textId="651775FC" w:rsidR="001138FF" w:rsidRPr="001138FF" w:rsidRDefault="00600AD5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1138FF" w:rsidRPr="001138FF">
              <w:rPr>
                <w:rFonts w:ascii="Arial" w:hAnsi="Arial" w:cs="Arial"/>
                <w:sz w:val="20"/>
                <w:szCs w:val="20"/>
              </w:rPr>
              <w:t>. I can explain why DNA copies and coils up into a chromosome before cell division.</w:t>
            </w:r>
          </w:p>
        </w:tc>
        <w:tc>
          <w:tcPr>
            <w:tcW w:w="1523" w:type="dxa"/>
            <w:vMerge/>
          </w:tcPr>
          <w:p w14:paraId="14CBED2D" w14:textId="77777777" w:rsidR="001138FF" w:rsidRPr="001138FF" w:rsidRDefault="001138FF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14:paraId="14CBED2E" w14:textId="77777777" w:rsidR="001138FF" w:rsidRPr="001138FF" w:rsidRDefault="001138FF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38FF" w:rsidRPr="00B929A4" w14:paraId="14CBED35" w14:textId="77777777" w:rsidTr="00B929A4">
        <w:trPr>
          <w:trHeight w:val="566"/>
        </w:trPr>
        <w:tc>
          <w:tcPr>
            <w:tcW w:w="1818" w:type="dxa"/>
            <w:vMerge w:val="restart"/>
            <w:vAlign w:val="center"/>
          </w:tcPr>
          <w:p w14:paraId="14CBED30" w14:textId="77777777" w:rsidR="001138FF" w:rsidRPr="001138FF" w:rsidRDefault="001138FF" w:rsidP="002427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38FF">
              <w:rPr>
                <w:rFonts w:ascii="Arial" w:hAnsi="Arial" w:cs="Arial"/>
                <w:sz w:val="20"/>
                <w:szCs w:val="20"/>
              </w:rPr>
              <w:t>Mitosis</w:t>
            </w:r>
          </w:p>
        </w:tc>
        <w:tc>
          <w:tcPr>
            <w:tcW w:w="9090" w:type="dxa"/>
          </w:tcPr>
          <w:p w14:paraId="14CBED32" w14:textId="7FA07F35" w:rsidR="001138FF" w:rsidRPr="001138FF" w:rsidRDefault="00600AD5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1138FF" w:rsidRPr="001138FF">
              <w:rPr>
                <w:rFonts w:ascii="Arial" w:hAnsi="Arial" w:cs="Arial"/>
                <w:sz w:val="20"/>
                <w:szCs w:val="20"/>
              </w:rPr>
              <w:t xml:space="preserve">. I can explain why cells must divide when they get too large. </w:t>
            </w:r>
          </w:p>
        </w:tc>
        <w:tc>
          <w:tcPr>
            <w:tcW w:w="1440" w:type="dxa"/>
            <w:vMerge w:val="restart"/>
          </w:tcPr>
          <w:p w14:paraId="14CBED33" w14:textId="77777777" w:rsidR="001138FF" w:rsidRPr="001138FF" w:rsidRDefault="001138FF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</w:tcPr>
          <w:p w14:paraId="14CBED34" w14:textId="77777777" w:rsidR="001138FF" w:rsidRPr="001138FF" w:rsidRDefault="001138FF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38FF" w:rsidRPr="00B929A4" w14:paraId="14CBED3B" w14:textId="77777777" w:rsidTr="00B929A4">
        <w:trPr>
          <w:trHeight w:val="530"/>
        </w:trPr>
        <w:tc>
          <w:tcPr>
            <w:tcW w:w="1818" w:type="dxa"/>
            <w:vMerge/>
            <w:vAlign w:val="center"/>
          </w:tcPr>
          <w:p w14:paraId="14CBED36" w14:textId="77777777" w:rsidR="001138FF" w:rsidRPr="001138FF" w:rsidRDefault="001138FF" w:rsidP="002427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90" w:type="dxa"/>
          </w:tcPr>
          <w:p w14:paraId="14CBED38" w14:textId="7DF6A453" w:rsidR="001138FF" w:rsidRPr="001138FF" w:rsidRDefault="00600AD5" w:rsidP="00A33A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1138FF" w:rsidRPr="001138FF">
              <w:rPr>
                <w:rFonts w:ascii="Arial" w:hAnsi="Arial" w:cs="Arial"/>
                <w:sz w:val="20"/>
                <w:szCs w:val="20"/>
              </w:rPr>
              <w:t xml:space="preserve">. I can identify the stages of the Cell Cycle. </w:t>
            </w:r>
          </w:p>
        </w:tc>
        <w:tc>
          <w:tcPr>
            <w:tcW w:w="1440" w:type="dxa"/>
            <w:vMerge/>
          </w:tcPr>
          <w:p w14:paraId="14CBED39" w14:textId="77777777" w:rsidR="001138FF" w:rsidRPr="001138FF" w:rsidRDefault="001138FF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14:paraId="14CBED3A" w14:textId="77777777" w:rsidR="001138FF" w:rsidRPr="001138FF" w:rsidRDefault="001138FF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38FF" w:rsidRPr="00B929A4" w14:paraId="14CBED41" w14:textId="77777777" w:rsidTr="00600AD5">
        <w:trPr>
          <w:trHeight w:val="665"/>
        </w:trPr>
        <w:tc>
          <w:tcPr>
            <w:tcW w:w="1818" w:type="dxa"/>
            <w:vMerge/>
            <w:vAlign w:val="center"/>
          </w:tcPr>
          <w:p w14:paraId="14CBED3C" w14:textId="77777777" w:rsidR="001138FF" w:rsidRPr="001138FF" w:rsidRDefault="001138FF" w:rsidP="002427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90" w:type="dxa"/>
          </w:tcPr>
          <w:p w14:paraId="14CBED3E" w14:textId="11D89E39" w:rsidR="001138FF" w:rsidRPr="001138FF" w:rsidRDefault="00600AD5" w:rsidP="00A33A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1138FF" w:rsidRPr="001138FF">
              <w:rPr>
                <w:rFonts w:ascii="Arial" w:hAnsi="Arial" w:cs="Arial"/>
                <w:sz w:val="20"/>
                <w:szCs w:val="20"/>
              </w:rPr>
              <w:t xml:space="preserve">. I can explain and draw what happens in each stage of Mitosis—prophase, metaphase, anaphase, and telophase. </w:t>
            </w:r>
          </w:p>
        </w:tc>
        <w:tc>
          <w:tcPr>
            <w:tcW w:w="1440" w:type="dxa"/>
            <w:vMerge/>
          </w:tcPr>
          <w:p w14:paraId="14CBED3F" w14:textId="77777777" w:rsidR="001138FF" w:rsidRPr="001138FF" w:rsidRDefault="001138FF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14:paraId="14CBED40" w14:textId="77777777" w:rsidR="001138FF" w:rsidRPr="001138FF" w:rsidRDefault="001138FF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38FF" w:rsidRPr="00B929A4" w14:paraId="14CBED47" w14:textId="77777777" w:rsidTr="00B929A4">
        <w:trPr>
          <w:trHeight w:val="530"/>
        </w:trPr>
        <w:tc>
          <w:tcPr>
            <w:tcW w:w="1818" w:type="dxa"/>
            <w:vMerge/>
            <w:vAlign w:val="center"/>
          </w:tcPr>
          <w:p w14:paraId="14CBED42" w14:textId="77777777" w:rsidR="001138FF" w:rsidRPr="001138FF" w:rsidRDefault="001138FF" w:rsidP="002427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90" w:type="dxa"/>
          </w:tcPr>
          <w:p w14:paraId="14CBED44" w14:textId="6CFE028D" w:rsidR="001138FF" w:rsidRPr="001138FF" w:rsidRDefault="00600AD5" w:rsidP="00A33A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1138FF" w:rsidRPr="001138FF">
              <w:rPr>
                <w:rFonts w:ascii="Arial" w:hAnsi="Arial" w:cs="Arial"/>
                <w:sz w:val="20"/>
                <w:szCs w:val="20"/>
              </w:rPr>
              <w:t>. I can compare and contrast cytokinesis in plant vs. animal cells.</w:t>
            </w:r>
          </w:p>
        </w:tc>
        <w:tc>
          <w:tcPr>
            <w:tcW w:w="1440" w:type="dxa"/>
            <w:vMerge/>
          </w:tcPr>
          <w:p w14:paraId="14CBED45" w14:textId="77777777" w:rsidR="001138FF" w:rsidRPr="001138FF" w:rsidRDefault="001138FF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14:paraId="14CBED46" w14:textId="77777777" w:rsidR="001138FF" w:rsidRPr="001138FF" w:rsidRDefault="001138FF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38FF" w:rsidRPr="00B929A4" w14:paraId="14CBED4D" w14:textId="77777777" w:rsidTr="00B929A4">
        <w:trPr>
          <w:trHeight w:val="638"/>
        </w:trPr>
        <w:tc>
          <w:tcPr>
            <w:tcW w:w="1818" w:type="dxa"/>
            <w:vMerge/>
            <w:vAlign w:val="center"/>
          </w:tcPr>
          <w:p w14:paraId="14CBED48" w14:textId="77777777" w:rsidR="001138FF" w:rsidRPr="001138FF" w:rsidRDefault="001138FF" w:rsidP="002427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90" w:type="dxa"/>
          </w:tcPr>
          <w:p w14:paraId="14CBED4A" w14:textId="1FEE1ACC" w:rsidR="001138FF" w:rsidRPr="001138FF" w:rsidRDefault="00600AD5" w:rsidP="00A33A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="001138FF" w:rsidRPr="001138FF">
              <w:rPr>
                <w:rFonts w:ascii="Arial" w:hAnsi="Arial" w:cs="Arial"/>
                <w:sz w:val="20"/>
                <w:szCs w:val="20"/>
              </w:rPr>
              <w:t xml:space="preserve">. I can explain how mitosis is different from cell division in prokaryotic cells (binary fission). </w:t>
            </w:r>
          </w:p>
        </w:tc>
        <w:tc>
          <w:tcPr>
            <w:tcW w:w="1440" w:type="dxa"/>
            <w:vMerge/>
          </w:tcPr>
          <w:p w14:paraId="14CBED4B" w14:textId="77777777" w:rsidR="001138FF" w:rsidRPr="001138FF" w:rsidRDefault="001138FF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14:paraId="14CBED4C" w14:textId="77777777" w:rsidR="001138FF" w:rsidRPr="001138FF" w:rsidRDefault="001138FF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0AD5" w:rsidRPr="00B929A4" w14:paraId="14CBED53" w14:textId="77777777" w:rsidTr="00B929A4">
        <w:trPr>
          <w:trHeight w:val="584"/>
        </w:trPr>
        <w:tc>
          <w:tcPr>
            <w:tcW w:w="1818" w:type="dxa"/>
            <w:vMerge w:val="restart"/>
            <w:vAlign w:val="center"/>
          </w:tcPr>
          <w:p w14:paraId="14CBED4E" w14:textId="77777777" w:rsidR="00600AD5" w:rsidRPr="001138FF" w:rsidRDefault="00600AD5" w:rsidP="002427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38FF">
              <w:rPr>
                <w:rFonts w:ascii="Arial" w:hAnsi="Arial" w:cs="Arial"/>
                <w:sz w:val="20"/>
                <w:szCs w:val="20"/>
              </w:rPr>
              <w:t>Meiosis</w:t>
            </w:r>
          </w:p>
        </w:tc>
        <w:tc>
          <w:tcPr>
            <w:tcW w:w="9090" w:type="dxa"/>
          </w:tcPr>
          <w:p w14:paraId="14CBED50" w14:textId="2B8AB5A2" w:rsidR="00600AD5" w:rsidRPr="001138FF" w:rsidRDefault="00600AD5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Pr="001138FF">
              <w:rPr>
                <w:rFonts w:ascii="Arial" w:hAnsi="Arial" w:cs="Arial"/>
                <w:sz w:val="20"/>
                <w:szCs w:val="20"/>
              </w:rPr>
              <w:t>. I can compare and contrast sexual and asexual reproduction.</w:t>
            </w:r>
          </w:p>
        </w:tc>
        <w:tc>
          <w:tcPr>
            <w:tcW w:w="1440" w:type="dxa"/>
            <w:vMerge w:val="restart"/>
          </w:tcPr>
          <w:p w14:paraId="14CBED51" w14:textId="77777777" w:rsidR="00600AD5" w:rsidRPr="001138FF" w:rsidRDefault="00600AD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</w:tcPr>
          <w:p w14:paraId="14CBED52" w14:textId="77777777" w:rsidR="00600AD5" w:rsidRPr="001138FF" w:rsidRDefault="00600AD5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0AD5" w:rsidRPr="00B929A4" w14:paraId="14CBED59" w14:textId="77777777" w:rsidTr="00600AD5">
        <w:trPr>
          <w:trHeight w:val="593"/>
        </w:trPr>
        <w:tc>
          <w:tcPr>
            <w:tcW w:w="1818" w:type="dxa"/>
            <w:vMerge/>
            <w:vAlign w:val="center"/>
          </w:tcPr>
          <w:p w14:paraId="14CBED54" w14:textId="77777777" w:rsidR="00600AD5" w:rsidRPr="00B929A4" w:rsidRDefault="00600AD5" w:rsidP="00242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0" w:type="dxa"/>
          </w:tcPr>
          <w:p w14:paraId="14CBED56" w14:textId="1C09FF31" w:rsidR="00600AD5" w:rsidRPr="001138FF" w:rsidRDefault="00600AD5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1138FF">
              <w:rPr>
                <w:rFonts w:ascii="Arial" w:hAnsi="Arial" w:cs="Arial"/>
                <w:sz w:val="20"/>
                <w:szCs w:val="20"/>
              </w:rPr>
              <w:t>. I can explain and draw what happens in each stage of Meiosis I.</w:t>
            </w:r>
          </w:p>
        </w:tc>
        <w:tc>
          <w:tcPr>
            <w:tcW w:w="1523" w:type="dxa"/>
            <w:vMerge/>
          </w:tcPr>
          <w:p w14:paraId="14CBED57" w14:textId="77777777" w:rsidR="00600AD5" w:rsidRPr="00B929A4" w:rsidRDefault="00600AD5" w:rsidP="00EF5F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14:paraId="14CBED58" w14:textId="77777777" w:rsidR="00600AD5" w:rsidRPr="00B929A4" w:rsidRDefault="00600AD5" w:rsidP="00EF5F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AD5" w:rsidRPr="00B929A4" w14:paraId="14CBED5F" w14:textId="77777777" w:rsidTr="00600AD5">
        <w:trPr>
          <w:trHeight w:val="629"/>
        </w:trPr>
        <w:tc>
          <w:tcPr>
            <w:tcW w:w="1818" w:type="dxa"/>
            <w:vMerge/>
            <w:vAlign w:val="center"/>
          </w:tcPr>
          <w:p w14:paraId="14CBED5A" w14:textId="77777777" w:rsidR="00600AD5" w:rsidRPr="00B929A4" w:rsidRDefault="00600AD5" w:rsidP="00242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0" w:type="dxa"/>
          </w:tcPr>
          <w:p w14:paraId="14CBED5C" w14:textId="13D82C0B" w:rsidR="00600AD5" w:rsidRPr="001138FF" w:rsidRDefault="00600AD5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Pr="001138FF">
              <w:rPr>
                <w:rFonts w:ascii="Arial" w:hAnsi="Arial" w:cs="Arial"/>
                <w:sz w:val="20"/>
                <w:szCs w:val="20"/>
              </w:rPr>
              <w:t>. I can explain and draw what happens in each stage of Meiosis II.</w:t>
            </w:r>
          </w:p>
        </w:tc>
        <w:tc>
          <w:tcPr>
            <w:tcW w:w="1523" w:type="dxa"/>
            <w:vMerge/>
          </w:tcPr>
          <w:p w14:paraId="14CBED5D" w14:textId="77777777" w:rsidR="00600AD5" w:rsidRPr="00B929A4" w:rsidRDefault="00600AD5" w:rsidP="00EF5F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14:paraId="14CBED5E" w14:textId="77777777" w:rsidR="00600AD5" w:rsidRPr="00B929A4" w:rsidRDefault="00600AD5" w:rsidP="00EF5F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AD5" w:rsidRPr="00B929A4" w14:paraId="14CBED65" w14:textId="77777777" w:rsidTr="00600AD5">
        <w:trPr>
          <w:trHeight w:val="467"/>
        </w:trPr>
        <w:tc>
          <w:tcPr>
            <w:tcW w:w="1818" w:type="dxa"/>
            <w:vMerge/>
            <w:vAlign w:val="center"/>
          </w:tcPr>
          <w:p w14:paraId="14CBED60" w14:textId="77777777" w:rsidR="00600AD5" w:rsidRPr="00B929A4" w:rsidRDefault="00600AD5" w:rsidP="00242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0" w:type="dxa"/>
          </w:tcPr>
          <w:p w14:paraId="14CBED62" w14:textId="11183C43" w:rsidR="00600AD5" w:rsidRPr="001138FF" w:rsidRDefault="00600AD5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1138FF">
              <w:rPr>
                <w:rFonts w:ascii="Arial" w:hAnsi="Arial" w:cs="Arial"/>
                <w:sz w:val="20"/>
                <w:szCs w:val="20"/>
              </w:rPr>
              <w:t xml:space="preserve">. I can describe how meiosis creates egg and sperm cells in humans. </w:t>
            </w:r>
          </w:p>
        </w:tc>
        <w:tc>
          <w:tcPr>
            <w:tcW w:w="1523" w:type="dxa"/>
            <w:vMerge/>
          </w:tcPr>
          <w:p w14:paraId="14CBED63" w14:textId="77777777" w:rsidR="00600AD5" w:rsidRPr="00B929A4" w:rsidRDefault="00600AD5" w:rsidP="00EF5F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14:paraId="14CBED64" w14:textId="77777777" w:rsidR="00600AD5" w:rsidRPr="00B929A4" w:rsidRDefault="00600AD5" w:rsidP="00EF5F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AD5" w:rsidRPr="00B929A4" w14:paraId="694A599E" w14:textId="77777777" w:rsidTr="00600AD5">
        <w:trPr>
          <w:trHeight w:val="467"/>
        </w:trPr>
        <w:tc>
          <w:tcPr>
            <w:tcW w:w="1818" w:type="dxa"/>
            <w:vMerge/>
            <w:vAlign w:val="center"/>
          </w:tcPr>
          <w:p w14:paraId="654B8EF7" w14:textId="77777777" w:rsidR="00600AD5" w:rsidRPr="00B929A4" w:rsidRDefault="00600AD5" w:rsidP="00242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0" w:type="dxa"/>
          </w:tcPr>
          <w:p w14:paraId="1EB87811" w14:textId="20E4A774" w:rsidR="00600AD5" w:rsidRPr="001138FF" w:rsidRDefault="00600AD5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 I can explain what a karyotype depicts and explain how it relates to nondisjunction.</w:t>
            </w:r>
          </w:p>
        </w:tc>
        <w:tc>
          <w:tcPr>
            <w:tcW w:w="1523" w:type="dxa"/>
            <w:vMerge/>
          </w:tcPr>
          <w:p w14:paraId="25E2F1F4" w14:textId="77777777" w:rsidR="00600AD5" w:rsidRPr="00B929A4" w:rsidRDefault="00600AD5" w:rsidP="00EF5F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14:paraId="0E68E5F3" w14:textId="77777777" w:rsidR="00600AD5" w:rsidRPr="00B929A4" w:rsidRDefault="00600AD5" w:rsidP="00EF5F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8FF" w:rsidRPr="00B929A4" w14:paraId="7E8BAAF6" w14:textId="77777777" w:rsidTr="00600AD5">
        <w:trPr>
          <w:trHeight w:val="728"/>
        </w:trPr>
        <w:tc>
          <w:tcPr>
            <w:tcW w:w="1818" w:type="dxa"/>
            <w:vMerge w:val="restart"/>
            <w:vAlign w:val="center"/>
          </w:tcPr>
          <w:p w14:paraId="0AC3C24A" w14:textId="4F2A9873" w:rsidR="001138FF" w:rsidRPr="001138FF" w:rsidRDefault="001138FF" w:rsidP="002427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38FF">
              <w:rPr>
                <w:rFonts w:ascii="Arial" w:hAnsi="Arial" w:cs="Arial"/>
                <w:sz w:val="20"/>
                <w:szCs w:val="20"/>
              </w:rPr>
              <w:t>Cell Cycle Regulation</w:t>
            </w:r>
          </w:p>
        </w:tc>
        <w:tc>
          <w:tcPr>
            <w:tcW w:w="9090" w:type="dxa"/>
          </w:tcPr>
          <w:p w14:paraId="130153B9" w14:textId="3CE2868B" w:rsidR="001138FF" w:rsidRPr="001138FF" w:rsidRDefault="00600AD5" w:rsidP="006E267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1138FF" w:rsidRPr="001138FF">
              <w:rPr>
                <w:rFonts w:ascii="Arial" w:hAnsi="Arial" w:cs="Arial"/>
                <w:sz w:val="20"/>
                <w:szCs w:val="20"/>
              </w:rPr>
              <w:t>. I can describe the methods cells use to control the cell cycle.</w:t>
            </w:r>
          </w:p>
        </w:tc>
        <w:tc>
          <w:tcPr>
            <w:tcW w:w="1523" w:type="dxa"/>
            <w:vMerge w:val="restart"/>
          </w:tcPr>
          <w:p w14:paraId="34F59495" w14:textId="77777777" w:rsidR="001138FF" w:rsidRPr="00B929A4" w:rsidRDefault="001138FF" w:rsidP="00EF5F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</w:tcPr>
          <w:p w14:paraId="4C51F0B2" w14:textId="77777777" w:rsidR="001138FF" w:rsidRPr="00B929A4" w:rsidRDefault="001138FF" w:rsidP="00EF5F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8FF" w:rsidRPr="00B929A4" w14:paraId="04CF30E6" w14:textId="77777777" w:rsidTr="001138FF">
        <w:trPr>
          <w:trHeight w:val="728"/>
        </w:trPr>
        <w:tc>
          <w:tcPr>
            <w:tcW w:w="1818" w:type="dxa"/>
            <w:vMerge/>
            <w:vAlign w:val="center"/>
          </w:tcPr>
          <w:p w14:paraId="55DAD676" w14:textId="77777777" w:rsidR="001138FF" w:rsidRPr="001138FF" w:rsidRDefault="001138FF" w:rsidP="002427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90" w:type="dxa"/>
          </w:tcPr>
          <w:p w14:paraId="47624B0D" w14:textId="7CB0ACDD" w:rsidR="001138FF" w:rsidRPr="001138FF" w:rsidRDefault="00600AD5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1138FF" w:rsidRPr="001138FF">
              <w:rPr>
                <w:rFonts w:ascii="Arial" w:hAnsi="Arial" w:cs="Arial"/>
                <w:sz w:val="20"/>
                <w:szCs w:val="20"/>
              </w:rPr>
              <w:t xml:space="preserve">. I can explain what happens when cell cycle controls fail (i.e. cancer).   </w:t>
            </w:r>
          </w:p>
        </w:tc>
        <w:tc>
          <w:tcPr>
            <w:tcW w:w="1523" w:type="dxa"/>
            <w:vMerge/>
          </w:tcPr>
          <w:p w14:paraId="20E617ED" w14:textId="77777777" w:rsidR="001138FF" w:rsidRPr="00B929A4" w:rsidRDefault="001138FF" w:rsidP="00EF5F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14:paraId="3630AFA6" w14:textId="77777777" w:rsidR="001138FF" w:rsidRPr="00B929A4" w:rsidRDefault="001138FF" w:rsidP="00EF5F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CBED7B" w14:textId="77777777" w:rsidR="00EF5FE6" w:rsidRPr="00EF5FE6" w:rsidRDefault="00EF5FE6" w:rsidP="007F257A">
      <w:pPr>
        <w:rPr>
          <w:rFonts w:ascii="Arial" w:hAnsi="Arial" w:cs="Arial"/>
          <w:sz w:val="28"/>
          <w:szCs w:val="28"/>
        </w:rPr>
      </w:pPr>
    </w:p>
    <w:sectPr w:rsidR="00EF5FE6" w:rsidRPr="00EF5FE6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D653D9"/>
    <w:multiLevelType w:val="hybridMultilevel"/>
    <w:tmpl w:val="F70420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881DB1"/>
    <w:multiLevelType w:val="hybridMultilevel"/>
    <w:tmpl w:val="F5E27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14773D"/>
    <w:multiLevelType w:val="hybridMultilevel"/>
    <w:tmpl w:val="2EFE2B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743799"/>
    <w:multiLevelType w:val="hybridMultilevel"/>
    <w:tmpl w:val="350A2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2"/>
  </w:num>
  <w:num w:numId="5">
    <w:abstractNumId w:val="14"/>
  </w:num>
  <w:num w:numId="6">
    <w:abstractNumId w:val="6"/>
  </w:num>
  <w:num w:numId="7">
    <w:abstractNumId w:val="1"/>
  </w:num>
  <w:num w:numId="8">
    <w:abstractNumId w:val="19"/>
  </w:num>
  <w:num w:numId="9">
    <w:abstractNumId w:val="10"/>
  </w:num>
  <w:num w:numId="10">
    <w:abstractNumId w:val="4"/>
  </w:num>
  <w:num w:numId="11">
    <w:abstractNumId w:val="17"/>
  </w:num>
  <w:num w:numId="12">
    <w:abstractNumId w:val="5"/>
  </w:num>
  <w:num w:numId="13">
    <w:abstractNumId w:val="9"/>
  </w:num>
  <w:num w:numId="14">
    <w:abstractNumId w:val="0"/>
  </w:num>
  <w:num w:numId="15">
    <w:abstractNumId w:val="20"/>
  </w:num>
  <w:num w:numId="16">
    <w:abstractNumId w:val="18"/>
  </w:num>
  <w:num w:numId="17">
    <w:abstractNumId w:val="15"/>
  </w:num>
  <w:num w:numId="18">
    <w:abstractNumId w:val="16"/>
  </w:num>
  <w:num w:numId="19">
    <w:abstractNumId w:val="11"/>
  </w:num>
  <w:num w:numId="20">
    <w:abstractNumId w:val="13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257A"/>
    <w:rsid w:val="001138FF"/>
    <w:rsid w:val="0024274A"/>
    <w:rsid w:val="00365DA3"/>
    <w:rsid w:val="004B6604"/>
    <w:rsid w:val="004C488F"/>
    <w:rsid w:val="0050272C"/>
    <w:rsid w:val="00594A66"/>
    <w:rsid w:val="005B40E8"/>
    <w:rsid w:val="005D729E"/>
    <w:rsid w:val="00600AD5"/>
    <w:rsid w:val="006C0EAA"/>
    <w:rsid w:val="006E2677"/>
    <w:rsid w:val="00717695"/>
    <w:rsid w:val="007A3986"/>
    <w:rsid w:val="007F257A"/>
    <w:rsid w:val="007F543A"/>
    <w:rsid w:val="0092622B"/>
    <w:rsid w:val="009D69B8"/>
    <w:rsid w:val="009E1877"/>
    <w:rsid w:val="00A33A8D"/>
    <w:rsid w:val="00A523CA"/>
    <w:rsid w:val="00B50520"/>
    <w:rsid w:val="00B929A4"/>
    <w:rsid w:val="00BE3DED"/>
    <w:rsid w:val="00C5131E"/>
    <w:rsid w:val="00CB4BEE"/>
    <w:rsid w:val="00CD5563"/>
    <w:rsid w:val="00D073C1"/>
    <w:rsid w:val="00E4205E"/>
    <w:rsid w:val="00EF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BED1B"/>
  <w15:docId w15:val="{71274182-D38D-4A5E-AF68-2B826A81B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1F96797597B94C90E3F9922F1E3D6A" ma:contentTypeVersion="1" ma:contentTypeDescription="Create a new document." ma:contentTypeScope="" ma:versionID="bebd9e2220d1ef7a98722954c89fa6a1">
  <xsd:schema xmlns:xsd="http://www.w3.org/2001/XMLSchema" xmlns:xs="http://www.w3.org/2001/XMLSchema" xmlns:p="http://schemas.microsoft.com/office/2006/metadata/properties" xmlns:ns3="733fa9e7-d7e1-4ad0-8ebb-93dcadc977cc" targetNamespace="http://schemas.microsoft.com/office/2006/metadata/properties" ma:root="true" ma:fieldsID="272ab0e6421ace32c8373301226be470" ns3:_="">
    <xsd:import namespace="733fa9e7-d7e1-4ad0-8ebb-93dcadc977cc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3fa9e7-d7e1-4ad0-8ebb-93dcadc977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0A2828-D2BC-4BCA-920D-E90DE56C05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8AE008-D470-4F2A-9929-CCD228FB2A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D0B50D-E957-4A20-99A9-0B12D8F619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3fa9e7-d7e1-4ad0-8ebb-93dcadc97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Julia M. Glick</cp:lastModifiedBy>
  <cp:revision>6</cp:revision>
  <dcterms:created xsi:type="dcterms:W3CDTF">2015-06-09T16:22:00Z</dcterms:created>
  <dcterms:modified xsi:type="dcterms:W3CDTF">2016-05-12T15:27:00Z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0x010100951F96797597B94C90E3F9922F1E3D6A</vt:lpwstr>
  </property>
  <property fmtid="{D5CDD505-2E9C-101B-9397-08002B2CF9AE}" pid="3" name="IsMyDocuments">
    <vt:bool>true</vt:bool>
  </property>
</Properties>
</file>